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C38A" w14:textId="0916E008" w:rsidR="00FD05CA" w:rsidRPr="00FD05CA" w:rsidRDefault="00FD05CA" w:rsidP="00FD05CA">
      <w:pPr>
        <w:tabs>
          <w:tab w:val="left" w:pos="0"/>
        </w:tabs>
        <w:rPr>
          <w:rFonts w:ascii="Tempus Sans ITC" w:hAnsi="Tempus Sans ITC"/>
          <w:b/>
          <w:sz w:val="36"/>
          <w:szCs w:val="28"/>
        </w:rPr>
      </w:pPr>
      <w:bookmarkStart w:id="0" w:name="_Hlk35448668"/>
      <w:r w:rsidRPr="00FD05CA">
        <w:rPr>
          <w:rFonts w:ascii="Tempus Sans ITC" w:hAnsi="Tempus Sans ITC"/>
          <w:b/>
          <w:sz w:val="32"/>
          <w:szCs w:val="28"/>
        </w:rPr>
        <w:t xml:space="preserve">Week Beginning: </w:t>
      </w:r>
      <w:r w:rsidR="00383024">
        <w:rPr>
          <w:rFonts w:ascii="Tempus Sans ITC" w:hAnsi="Tempus Sans ITC"/>
          <w:b/>
          <w:sz w:val="32"/>
          <w:szCs w:val="28"/>
        </w:rPr>
        <w:t>30</w:t>
      </w:r>
      <w:r w:rsidRPr="00FD05CA">
        <w:rPr>
          <w:rFonts w:ascii="Tempus Sans ITC" w:hAnsi="Tempus Sans ITC"/>
          <w:b/>
          <w:sz w:val="32"/>
          <w:szCs w:val="28"/>
        </w:rPr>
        <w:t>.</w:t>
      </w:r>
      <w:r w:rsidR="001F1B4E">
        <w:rPr>
          <w:rFonts w:ascii="Tempus Sans ITC" w:hAnsi="Tempus Sans ITC"/>
          <w:b/>
          <w:sz w:val="32"/>
          <w:szCs w:val="28"/>
        </w:rPr>
        <w:t>3</w:t>
      </w:r>
      <w:r w:rsidRPr="00FD05CA">
        <w:rPr>
          <w:rFonts w:ascii="Tempus Sans ITC" w:hAnsi="Tempus Sans ITC"/>
          <w:b/>
          <w:sz w:val="32"/>
          <w:szCs w:val="28"/>
        </w:rPr>
        <w:t xml:space="preserve">.20                             </w:t>
      </w:r>
      <w:r w:rsidRPr="00FD05CA">
        <w:rPr>
          <w:rFonts w:ascii="Tempus Sans ITC" w:hAnsi="Tempus Sans ITC"/>
          <w:b/>
          <w:sz w:val="36"/>
          <w:szCs w:val="28"/>
        </w:rPr>
        <w:t>Mrs Foster’s Year 4 Planner (School Closure</w:t>
      </w:r>
      <w:r w:rsidR="00CE37A9">
        <w:rPr>
          <w:rFonts w:ascii="Tempus Sans ITC" w:hAnsi="Tempus Sans ITC"/>
          <w:b/>
          <w:sz w:val="36"/>
          <w:szCs w:val="28"/>
        </w:rPr>
        <w:t xml:space="preserve"> Week 2</w:t>
      </w:r>
      <w:r w:rsidRPr="00FD05CA">
        <w:rPr>
          <w:rFonts w:ascii="Tempus Sans ITC" w:hAnsi="Tempus Sans ITC"/>
          <w:b/>
          <w:sz w:val="36"/>
          <w:szCs w:val="28"/>
        </w:rPr>
        <w:t>)</w:t>
      </w:r>
    </w:p>
    <w:tbl>
      <w:tblPr>
        <w:tblStyle w:val="TableGrid"/>
        <w:tblW w:w="15554" w:type="dxa"/>
        <w:tblInd w:w="-998" w:type="dxa"/>
        <w:tblLook w:val="04A0" w:firstRow="1" w:lastRow="0" w:firstColumn="1" w:lastColumn="0" w:noHBand="0" w:noVBand="1"/>
      </w:tblPr>
      <w:tblGrid>
        <w:gridCol w:w="1200"/>
        <w:gridCol w:w="2021"/>
        <w:gridCol w:w="5172"/>
        <w:gridCol w:w="4826"/>
        <w:gridCol w:w="2335"/>
      </w:tblGrid>
      <w:tr w:rsidR="008C1A18" w:rsidRPr="00FD05CA" w14:paraId="54FBC2D5" w14:textId="77777777" w:rsidTr="00C32C3A">
        <w:trPr>
          <w:trHeight w:val="774"/>
        </w:trPr>
        <w:tc>
          <w:tcPr>
            <w:tcW w:w="12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F075682" w14:textId="77777777" w:rsidR="008C1A18" w:rsidRPr="00FD05CA" w:rsidRDefault="008C1A18" w:rsidP="008C1A18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0BCF094" w14:textId="6FF5367A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D05CA">
              <w:rPr>
                <w:rFonts w:ascii="Tempus Sans ITC" w:hAnsi="Tempus Sans ITC"/>
                <w:b/>
                <w:sz w:val="28"/>
                <w:szCs w:val="28"/>
              </w:rPr>
              <w:t>Maths</w:t>
            </w:r>
          </w:p>
        </w:tc>
        <w:tc>
          <w:tcPr>
            <w:tcW w:w="51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F6E35BC" w14:textId="5CDBA207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D05CA">
              <w:rPr>
                <w:rFonts w:ascii="Tempus Sans ITC" w:hAnsi="Tempus Sans ITC"/>
                <w:b/>
                <w:sz w:val="28"/>
                <w:szCs w:val="28"/>
              </w:rPr>
              <w:t>English</w:t>
            </w:r>
          </w:p>
        </w:tc>
        <w:tc>
          <w:tcPr>
            <w:tcW w:w="48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32FF64A" w14:textId="6D367C39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D05CA">
              <w:rPr>
                <w:rFonts w:ascii="Tempus Sans ITC" w:hAnsi="Tempus Sans ITC"/>
                <w:b/>
                <w:sz w:val="28"/>
                <w:szCs w:val="28"/>
              </w:rPr>
              <w:t>Topic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FE9CD1D" w14:textId="6A987123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FD05CA">
              <w:rPr>
                <w:rFonts w:ascii="Tempus Sans ITC" w:hAnsi="Tempus Sans ITC"/>
                <w:b/>
                <w:sz w:val="28"/>
                <w:szCs w:val="28"/>
              </w:rPr>
              <w:t>Extension Ideas</w:t>
            </w:r>
          </w:p>
        </w:tc>
      </w:tr>
      <w:tr w:rsidR="008C1A18" w:rsidRPr="00FD05CA" w14:paraId="4C2E070D" w14:textId="77777777" w:rsidTr="00C32C3A">
        <w:trPr>
          <w:trHeight w:val="1907"/>
        </w:trPr>
        <w:tc>
          <w:tcPr>
            <w:tcW w:w="12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96E4CB4" w14:textId="77777777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38"/>
                <w:szCs w:val="28"/>
              </w:rPr>
            </w:pPr>
            <w:r w:rsidRPr="00FD05CA">
              <w:rPr>
                <w:rFonts w:ascii="Tempus Sans ITC" w:hAnsi="Tempus Sans ITC"/>
                <w:b/>
                <w:sz w:val="38"/>
                <w:szCs w:val="28"/>
              </w:rPr>
              <w:t>Mon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D37D31E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 w:rsidRPr="00FD05CA">
              <w:rPr>
                <w:rFonts w:ascii="Century Gothic" w:hAnsi="Century Gothic"/>
                <w:b/>
              </w:rPr>
              <w:t>2 x Times Tables Tests (Booklet)</w:t>
            </w:r>
          </w:p>
          <w:p w14:paraId="51AAF5D9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26A65868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Sumdog</w:t>
            </w:r>
            <w:proofErr w:type="spellEnd"/>
          </w:p>
          <w:p w14:paraId="569A47B3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77BD8786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TYM 4 </w:t>
            </w:r>
          </w:p>
          <w:p w14:paraId="3D05164B" w14:textId="73A36726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27</w:t>
            </w:r>
          </w:p>
          <w:p w14:paraId="07350368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Choose */**/***</w:t>
            </w:r>
          </w:p>
          <w:p w14:paraId="2F021DDB" w14:textId="17D05D30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in bk</w:t>
            </w:r>
          </w:p>
        </w:tc>
        <w:tc>
          <w:tcPr>
            <w:tcW w:w="51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34FBF82" w14:textId="69EFA6FF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Own Reading/Comment in Reading Record Book</w:t>
            </w:r>
          </w:p>
          <w:p w14:paraId="29E67EFF" w14:textId="0AA2C7DE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21DA5136" w14:textId="180FA763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Practise Y3/4 words in BEST handwriting</w:t>
            </w:r>
          </w:p>
          <w:p w14:paraId="2B953857" w14:textId="169F1E00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7C4F0361" w14:textId="4B528A02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 Chapter 16</w:t>
            </w:r>
            <w:r>
              <w:rPr>
                <w:rFonts w:ascii="Century Gothic" w:hAnsi="Century Gothic"/>
                <w:b/>
              </w:rPr>
              <w:t xml:space="preserve"> Roman Rescue</w:t>
            </w:r>
          </w:p>
          <w:p w14:paraId="7E419D11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Write the questions and answers in your book. Choose *or ** </w:t>
            </w:r>
          </w:p>
          <w:p w14:paraId="363386B1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*** Write your own multiple-choice questions also.</w:t>
            </w:r>
          </w:p>
          <w:p w14:paraId="3E5AFC2A" w14:textId="10276B65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41638E" w14:textId="77777777" w:rsidR="00261A88" w:rsidRDefault="00261A8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 – What are you tempted by? Hold a discussion at home with others in your family about this – what are they tempted by? How do your resist temptation?</w:t>
            </w:r>
          </w:p>
          <w:p w14:paraId="6ADFC1B4" w14:textId="2342633E" w:rsidR="008C1A18" w:rsidRPr="00FD05CA" w:rsidRDefault="008C1A18" w:rsidP="00261A8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5EAC2E3" w14:textId="77777777" w:rsidR="00475F19" w:rsidRDefault="00475F19" w:rsidP="00475F1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Create a card for someone who needs cheering up in your family right now. </w:t>
            </w:r>
          </w:p>
          <w:p w14:paraId="7A43797E" w14:textId="77777777" w:rsidR="00475F19" w:rsidRDefault="00475F19" w:rsidP="00475F19">
            <w:pPr>
              <w:jc w:val="center"/>
              <w:rPr>
                <w:rFonts w:ascii="Century Gothic" w:hAnsi="Century Gothic"/>
                <w:b/>
              </w:rPr>
            </w:pPr>
          </w:p>
          <w:p w14:paraId="251710E6" w14:textId="0998E0B8" w:rsidR="00475F19" w:rsidRPr="00FD05CA" w:rsidRDefault="00475F19" w:rsidP="00475F1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You will brighten their day!</w:t>
            </w:r>
          </w:p>
        </w:tc>
      </w:tr>
      <w:tr w:rsidR="008C1A18" w:rsidRPr="00FD05CA" w14:paraId="380D3EEB" w14:textId="77777777" w:rsidTr="00C32C3A">
        <w:trPr>
          <w:trHeight w:val="1709"/>
        </w:trPr>
        <w:tc>
          <w:tcPr>
            <w:tcW w:w="12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CD15474" w14:textId="77777777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38"/>
                <w:szCs w:val="28"/>
              </w:rPr>
            </w:pPr>
            <w:r w:rsidRPr="00FD05CA">
              <w:rPr>
                <w:rFonts w:ascii="Tempus Sans ITC" w:hAnsi="Tempus Sans ITC"/>
                <w:b/>
                <w:sz w:val="38"/>
                <w:szCs w:val="28"/>
              </w:rPr>
              <w:t>Tues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F93BAF4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 w:rsidRPr="00FD05CA">
              <w:rPr>
                <w:rFonts w:ascii="Century Gothic" w:hAnsi="Century Gothic"/>
                <w:b/>
              </w:rPr>
              <w:t>2 x Times Tables Tests (Booklet)</w:t>
            </w:r>
          </w:p>
          <w:p w14:paraId="5177E52D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7F9FD492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Sumdog</w:t>
            </w:r>
            <w:proofErr w:type="spellEnd"/>
          </w:p>
          <w:p w14:paraId="31AAF474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0670D319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TYM 4</w:t>
            </w:r>
          </w:p>
          <w:p w14:paraId="315F081A" w14:textId="4033ACEB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27</w:t>
            </w:r>
          </w:p>
          <w:p w14:paraId="25C692C2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Continue from yesterday </w:t>
            </w:r>
          </w:p>
          <w:p w14:paraId="5C2A0A1B" w14:textId="4DF8D0A0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in bk</w:t>
            </w:r>
          </w:p>
        </w:tc>
        <w:tc>
          <w:tcPr>
            <w:tcW w:w="51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D335458" w14:textId="6DAB4ABC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Practise Y3/4 words in BEST handwriting</w:t>
            </w:r>
          </w:p>
          <w:p w14:paraId="5782BB19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33305277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Read Chapter 17 Roman Rescue. </w:t>
            </w:r>
          </w:p>
          <w:p w14:paraId="5FD87313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Was the ending what you expected?</w:t>
            </w:r>
          </w:p>
          <w:p w14:paraId="0DC3838F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Who was your favourite character?</w:t>
            </w:r>
          </w:p>
          <w:p w14:paraId="47DC028A" w14:textId="209ACEC1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Draw a comic strip or story map to summarise the story</w:t>
            </w:r>
          </w:p>
        </w:tc>
        <w:tc>
          <w:tcPr>
            <w:tcW w:w="48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9E1B99E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 w:rsidRPr="00F71CFD">
              <w:rPr>
                <w:rFonts w:ascii="Century Gothic" w:hAnsi="Century Gothic"/>
                <w:b/>
              </w:rPr>
              <w:t xml:space="preserve">Complete your home learning project you were given for your homework to a high standard. </w:t>
            </w:r>
          </w:p>
          <w:p w14:paraId="5ED8C880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46BEA958" w14:textId="039AA5D7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you have finished one task, try to complete another one.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738105" w14:textId="607C43E7" w:rsidR="008C1A18" w:rsidRPr="00FD05CA" w:rsidRDefault="00304226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Keep active in an interesting way!</w:t>
            </w:r>
            <w:r w:rsidR="008C1A18">
              <w:rPr>
                <w:rFonts w:ascii="Century Gothic" w:hAnsi="Century Gothic"/>
                <w:b/>
              </w:rPr>
              <w:t xml:space="preserve"> Have a go at ‘Go Noodle’ on-line to practise your dance moves!</w:t>
            </w:r>
          </w:p>
        </w:tc>
      </w:tr>
      <w:tr w:rsidR="008C1A18" w:rsidRPr="00FD05CA" w14:paraId="59BBEBDC" w14:textId="77777777" w:rsidTr="00C32C3A">
        <w:trPr>
          <w:trHeight w:val="2387"/>
        </w:trPr>
        <w:tc>
          <w:tcPr>
            <w:tcW w:w="12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F337D5C" w14:textId="77777777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38"/>
                <w:szCs w:val="28"/>
              </w:rPr>
            </w:pPr>
            <w:r w:rsidRPr="00FD05CA">
              <w:rPr>
                <w:rFonts w:ascii="Tempus Sans ITC" w:hAnsi="Tempus Sans ITC"/>
                <w:b/>
                <w:sz w:val="38"/>
                <w:szCs w:val="28"/>
              </w:rPr>
              <w:t>Wed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D687426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 w:rsidRPr="00FD05CA">
              <w:rPr>
                <w:rFonts w:ascii="Century Gothic" w:hAnsi="Century Gothic"/>
                <w:b/>
              </w:rPr>
              <w:t>2 x Times Tables Tests (Booklet)</w:t>
            </w:r>
          </w:p>
          <w:p w14:paraId="0B3CB079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324ABD31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Sumdog</w:t>
            </w:r>
            <w:proofErr w:type="spellEnd"/>
          </w:p>
          <w:p w14:paraId="7848D338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1CDC040E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TYM 4</w:t>
            </w:r>
          </w:p>
          <w:p w14:paraId="3F94588A" w14:textId="001DC81D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P3</w:t>
            </w:r>
            <w:r>
              <w:rPr>
                <w:rFonts w:ascii="Century Gothic" w:hAnsi="Century Gothic"/>
                <w:b/>
              </w:rPr>
              <w:t>6</w:t>
            </w:r>
          </w:p>
          <w:p w14:paraId="39157C9A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Choose */**/*** </w:t>
            </w:r>
          </w:p>
          <w:p w14:paraId="513A1F7D" w14:textId="0859EAF4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in bk</w:t>
            </w:r>
          </w:p>
        </w:tc>
        <w:tc>
          <w:tcPr>
            <w:tcW w:w="51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492BE4F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Own Reading/Comment in Reading Record Book</w:t>
            </w:r>
          </w:p>
          <w:p w14:paraId="3C9BC377" w14:textId="06B31DBC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2088701E" w14:textId="5D3D4B46" w:rsidR="008C1A18" w:rsidRPr="006947F8" w:rsidRDefault="008C1A18" w:rsidP="008C1A18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6947F8">
              <w:rPr>
                <w:rFonts w:ascii="Century Gothic" w:hAnsi="Century Gothic"/>
                <w:b/>
                <w:u w:val="single"/>
              </w:rPr>
              <w:t>Use your Y3/4 words</w:t>
            </w:r>
          </w:p>
          <w:p w14:paraId="66B309B7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a story about a topic of your choice. Use AS MANY Y3/4 words as possible. Underline them and check you have used them correctly. Also check for neat work with good punctuation, spelling and handwriting. (Easier task: write clear sentences using Y3/4 words.)</w:t>
            </w:r>
          </w:p>
          <w:p w14:paraId="2988335B" w14:textId="77777777" w:rsidR="00C32C3A" w:rsidRDefault="00C32C3A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18E17F53" w14:textId="77777777" w:rsidR="00C32C3A" w:rsidRDefault="00C32C3A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00163C5C" w14:textId="6927046C" w:rsidR="00C32C3A" w:rsidRPr="00FD05CA" w:rsidRDefault="00C32C3A" w:rsidP="008C1A1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0BE1B88" w14:textId="77777777" w:rsidR="00261A88" w:rsidRDefault="00261A88" w:rsidP="00261A88">
            <w:pPr>
              <w:jc w:val="center"/>
              <w:rPr>
                <w:rFonts w:ascii="Century Gothic" w:hAnsi="Century Gothic"/>
                <w:b/>
              </w:rPr>
            </w:pPr>
            <w:r w:rsidRPr="00F71CFD">
              <w:rPr>
                <w:rFonts w:ascii="Century Gothic" w:hAnsi="Century Gothic"/>
                <w:b/>
              </w:rPr>
              <w:t xml:space="preserve">Complete your home learning project you were given for your homework to a high standard. </w:t>
            </w:r>
          </w:p>
          <w:p w14:paraId="6832E9A7" w14:textId="77777777" w:rsidR="00261A88" w:rsidRDefault="00261A88" w:rsidP="00261A88">
            <w:pPr>
              <w:jc w:val="center"/>
              <w:rPr>
                <w:rFonts w:ascii="Century Gothic" w:hAnsi="Century Gothic"/>
                <w:b/>
              </w:rPr>
            </w:pPr>
          </w:p>
          <w:p w14:paraId="2370004A" w14:textId="043A8852" w:rsidR="008C1A18" w:rsidRPr="00FD05CA" w:rsidRDefault="00261A88" w:rsidP="00261A8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you have finished one task, try to complete another one.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AC7D4DA" w14:textId="60E0B856" w:rsidR="008C1A18" w:rsidRPr="00FD05CA" w:rsidRDefault="00304226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another Flat Stanley blog!</w:t>
            </w:r>
          </w:p>
        </w:tc>
      </w:tr>
      <w:tr w:rsidR="008C1A18" w:rsidRPr="00FD05CA" w14:paraId="3F64CEB3" w14:textId="77777777" w:rsidTr="00C32C3A">
        <w:trPr>
          <w:trHeight w:val="629"/>
        </w:trPr>
        <w:tc>
          <w:tcPr>
            <w:tcW w:w="12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9542F6A" w14:textId="77777777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38"/>
                <w:szCs w:val="28"/>
              </w:rPr>
            </w:pPr>
            <w:r w:rsidRPr="00FD05CA">
              <w:rPr>
                <w:rFonts w:ascii="Tempus Sans ITC" w:hAnsi="Tempus Sans ITC"/>
                <w:b/>
                <w:sz w:val="38"/>
                <w:szCs w:val="28"/>
              </w:rPr>
              <w:lastRenderedPageBreak/>
              <w:t>Thurs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C973F4B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 w:rsidRPr="00FD05CA">
              <w:rPr>
                <w:rFonts w:ascii="Century Gothic" w:hAnsi="Century Gothic"/>
                <w:b/>
              </w:rPr>
              <w:t>2 x Times Tables Tests (Booklet)</w:t>
            </w:r>
          </w:p>
          <w:p w14:paraId="51642A57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0AB91C75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Sumdog</w:t>
            </w:r>
            <w:proofErr w:type="spellEnd"/>
          </w:p>
          <w:p w14:paraId="7A85679A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6AE47A80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TYM 4</w:t>
            </w:r>
          </w:p>
          <w:p w14:paraId="5A3C6E92" w14:textId="5A796045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Roman Rescue </w:t>
            </w:r>
            <w:r>
              <w:rPr>
                <w:rFonts w:ascii="Century Gothic" w:hAnsi="Century Gothic"/>
                <w:b/>
              </w:rPr>
              <w:t>addition and subtraction</w:t>
            </w:r>
            <w:r>
              <w:rPr>
                <w:rFonts w:ascii="Century Gothic" w:hAnsi="Century Gothic"/>
                <w:b/>
              </w:rPr>
              <w:t xml:space="preserve"> problems – choose */**/***</w:t>
            </w:r>
          </w:p>
          <w:p w14:paraId="790D0012" w14:textId="5B6AAA6F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questions and answers in bks.</w:t>
            </w:r>
          </w:p>
        </w:tc>
        <w:tc>
          <w:tcPr>
            <w:tcW w:w="51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537A123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Own Reading/Comment in Reading Record Book</w:t>
            </w:r>
          </w:p>
          <w:p w14:paraId="222DAE95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4D8F4F10" w14:textId="5C326039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Complete 2 pages of the Y3/4 words spelling activity book.</w:t>
            </w:r>
          </w:p>
          <w:p w14:paraId="0B06A1FF" w14:textId="188162EB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50785AF2" w14:textId="6B2EF93D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a Book Review for Roman Rescue. Use the template provided and complete the work in your book.</w:t>
            </w:r>
          </w:p>
        </w:tc>
        <w:tc>
          <w:tcPr>
            <w:tcW w:w="48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83F6E41" w14:textId="4621DA3D" w:rsidR="008C1A18" w:rsidRPr="00FD05CA" w:rsidRDefault="00261A8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Art/DT - Create an Anglo-Saxon Home – you could draw or paint it on paper or make it 3D using recycled materials from home. Alternatively, you can make the roundhouse you have been given in your pack.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4759938" w14:textId="3C783079" w:rsidR="008C1A18" w:rsidRPr="00FD05CA" w:rsidRDefault="00304226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Keep resilient and mentally healthy – what helps you to relax? You can draw, paint, read, doodle, play a game with your family, have a giggle etc. Parents: there are some amazing resources out there for this: why not sign up and download some free resources from big life journal.</w:t>
            </w:r>
          </w:p>
        </w:tc>
      </w:tr>
      <w:tr w:rsidR="008C1A18" w:rsidRPr="00FD05CA" w14:paraId="6091D132" w14:textId="77777777" w:rsidTr="00C32C3A">
        <w:trPr>
          <w:trHeight w:val="2472"/>
        </w:trPr>
        <w:tc>
          <w:tcPr>
            <w:tcW w:w="12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95A8B56" w14:textId="77777777" w:rsidR="008C1A18" w:rsidRPr="00FD05CA" w:rsidRDefault="008C1A18" w:rsidP="008C1A18">
            <w:pPr>
              <w:jc w:val="center"/>
              <w:rPr>
                <w:rFonts w:ascii="Tempus Sans ITC" w:hAnsi="Tempus Sans ITC"/>
                <w:b/>
                <w:sz w:val="38"/>
                <w:szCs w:val="28"/>
              </w:rPr>
            </w:pPr>
            <w:r w:rsidRPr="00FD05CA">
              <w:rPr>
                <w:rFonts w:ascii="Tempus Sans ITC" w:hAnsi="Tempus Sans ITC"/>
                <w:b/>
                <w:sz w:val="38"/>
                <w:szCs w:val="28"/>
              </w:rPr>
              <w:t>Fri</w:t>
            </w:r>
          </w:p>
        </w:tc>
        <w:tc>
          <w:tcPr>
            <w:tcW w:w="20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6194489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 w:rsidRPr="00FD05CA">
              <w:rPr>
                <w:rFonts w:ascii="Century Gothic" w:hAnsi="Century Gothic"/>
                <w:b/>
              </w:rPr>
              <w:t>2 x Times Tables Tests (Booklet)</w:t>
            </w:r>
          </w:p>
          <w:p w14:paraId="3266F7F0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3342868F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Sumdog</w:t>
            </w:r>
            <w:proofErr w:type="spellEnd"/>
          </w:p>
          <w:p w14:paraId="1A30E3A9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66C9086D" w14:textId="41D23D3B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Make up your own interesting </w:t>
            </w:r>
            <w:r>
              <w:rPr>
                <w:rFonts w:ascii="Century Gothic" w:hAnsi="Century Gothic"/>
                <w:b/>
              </w:rPr>
              <w:t>addition and subtraction</w:t>
            </w:r>
            <w:r>
              <w:rPr>
                <w:rFonts w:ascii="Century Gothic" w:hAnsi="Century Gothic"/>
                <w:b/>
              </w:rPr>
              <w:t xml:space="preserve"> problems using the skills you have practised.</w:t>
            </w:r>
          </w:p>
        </w:tc>
        <w:tc>
          <w:tcPr>
            <w:tcW w:w="51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B95CBCF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Own Reading/Comment in Reading Record Book</w:t>
            </w:r>
          </w:p>
          <w:p w14:paraId="7CB897D1" w14:textId="77777777" w:rsidR="008C1A18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  <w:p w14:paraId="6BCF7C03" w14:textId="77777777" w:rsidR="008C1A18" w:rsidRDefault="008C1A18" w:rsidP="004617D9">
            <w:pPr>
              <w:rPr>
                <w:rFonts w:ascii="Century Gothic" w:hAnsi="Century Gothic"/>
                <w:b/>
              </w:rPr>
            </w:pPr>
          </w:p>
          <w:p w14:paraId="0738E17A" w14:textId="77777777" w:rsidR="004617D9" w:rsidRDefault="004617D9" w:rsidP="004617D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Mother of Dragons</w:t>
            </w:r>
          </w:p>
          <w:p w14:paraId="2C2EC769" w14:textId="5B828FBF" w:rsidR="004617D9" w:rsidRPr="00C8583C" w:rsidRDefault="004617D9" w:rsidP="004617D9">
            <w:pPr>
              <w:jc w:val="center"/>
              <w:rPr>
                <w:rFonts w:ascii="Century Gothic" w:hAnsi="Century Gothic"/>
                <w:b/>
              </w:rPr>
            </w:pPr>
            <w:r w:rsidRPr="00C8583C">
              <w:rPr>
                <w:rFonts w:ascii="Century Gothic" w:hAnsi="Century Gothic"/>
                <w:b/>
              </w:rPr>
              <w:t xml:space="preserve">Look at the picture and writing prompt about </w:t>
            </w:r>
            <w:r>
              <w:rPr>
                <w:rFonts w:ascii="Century Gothic" w:hAnsi="Century Gothic"/>
                <w:b/>
              </w:rPr>
              <w:t>the Mother of Dragons</w:t>
            </w:r>
            <w:r>
              <w:rPr>
                <w:rFonts w:ascii="Century Gothic" w:hAnsi="Century Gothic"/>
                <w:b/>
              </w:rPr>
              <w:t xml:space="preserve"> on the ‘</w:t>
            </w:r>
            <w:proofErr w:type="spellStart"/>
            <w:r>
              <w:rPr>
                <w:rFonts w:ascii="Century Gothic" w:hAnsi="Century Gothic"/>
                <w:b/>
              </w:rPr>
              <w:t>Pobble</w:t>
            </w:r>
            <w:proofErr w:type="spellEnd"/>
            <w:r>
              <w:rPr>
                <w:rFonts w:ascii="Century Gothic" w:hAnsi="Century Gothic"/>
                <w:b/>
              </w:rPr>
              <w:t xml:space="preserve">’ printed pages. Answer the questions. Write the story starter in your book and continue it in your own way – make it amazing! We will be looking at dragons with our Viking Topic in the Summer Term. What do you think about dragons? </w:t>
            </w:r>
          </w:p>
          <w:p w14:paraId="3739F0D3" w14:textId="23913F8A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DB84C58" w14:textId="77777777" w:rsidR="00943FBC" w:rsidRDefault="00261A8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 – Temptation:</w:t>
            </w:r>
            <w:r w:rsidR="008C1A18">
              <w:rPr>
                <w:rFonts w:ascii="Century Gothic" w:hAnsi="Century Gothic"/>
                <w:b/>
              </w:rPr>
              <w:t xml:space="preserve"> watch a clip on-line from the Lion, the Witch and the Wardrobe where Edmund is tempted by the White Witch. </w:t>
            </w:r>
          </w:p>
          <w:p w14:paraId="0A134517" w14:textId="77777777" w:rsidR="00943FBC" w:rsidRDefault="00943FBC" w:rsidP="008C1A18">
            <w:pPr>
              <w:jc w:val="center"/>
            </w:pPr>
            <w:hyperlink r:id="rId5" w:history="1">
              <w:r>
                <w:rPr>
                  <w:rStyle w:val="Hyperlink"/>
                </w:rPr>
                <w:t>https://www.youtube.com/watch?v=F8LQMeP7ksk</w:t>
              </w:r>
            </w:hyperlink>
          </w:p>
          <w:p w14:paraId="459F88A3" w14:textId="3FEEEFB3" w:rsidR="008C1A18" w:rsidRPr="00FD05CA" w:rsidRDefault="008C1A18" w:rsidP="008C1A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techniques did she use to tempt Edmund? How could he have resisted this? </w:t>
            </w:r>
            <w:r w:rsidR="00943FBC">
              <w:rPr>
                <w:rFonts w:ascii="Century Gothic" w:hAnsi="Century Gothic"/>
                <w:b/>
              </w:rPr>
              <w:t>A</w:t>
            </w:r>
            <w:r>
              <w:rPr>
                <w:rFonts w:ascii="Century Gothic" w:hAnsi="Century Gothic"/>
                <w:b/>
              </w:rPr>
              <w:t xml:space="preserve">ct out the scene </w:t>
            </w:r>
            <w:r w:rsidR="00943FBC">
              <w:rPr>
                <w:rFonts w:ascii="Century Gothic" w:hAnsi="Century Gothic"/>
                <w:b/>
              </w:rPr>
              <w:t xml:space="preserve">with your family </w:t>
            </w:r>
            <w:r>
              <w:rPr>
                <w:rFonts w:ascii="Century Gothic" w:hAnsi="Century Gothic"/>
                <w:b/>
              </w:rPr>
              <w:t xml:space="preserve">but </w:t>
            </w:r>
            <w:r w:rsidR="00943FBC">
              <w:rPr>
                <w:rFonts w:ascii="Century Gothic" w:hAnsi="Century Gothic"/>
                <w:b/>
              </w:rPr>
              <w:t xml:space="preserve">change the idea so that </w:t>
            </w:r>
            <w:r>
              <w:rPr>
                <w:rFonts w:ascii="Century Gothic" w:hAnsi="Century Gothic"/>
                <w:b/>
              </w:rPr>
              <w:t>this time Edmund resists!</w:t>
            </w:r>
          </w:p>
        </w:tc>
        <w:tc>
          <w:tcPr>
            <w:tcW w:w="233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917E174" w14:textId="6CF8592A" w:rsidR="004617D9" w:rsidRDefault="004617D9" w:rsidP="004617D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Art – have a go at drawing the dragon’s egg. Perhaps you create it using other materials (see the </w:t>
            </w:r>
            <w:proofErr w:type="spellStart"/>
            <w:r>
              <w:rPr>
                <w:rFonts w:ascii="Century Gothic" w:hAnsi="Century Gothic"/>
                <w:b/>
              </w:rPr>
              <w:t>Pobble</w:t>
            </w:r>
            <w:proofErr w:type="spellEnd"/>
            <w:r>
              <w:rPr>
                <w:rFonts w:ascii="Century Gothic" w:hAnsi="Century Gothic"/>
                <w:b/>
              </w:rPr>
              <w:t xml:space="preserve"> idea.)</w:t>
            </w:r>
          </w:p>
          <w:p w14:paraId="1449ACF5" w14:textId="4430E07A" w:rsidR="004617D9" w:rsidRPr="00FD05CA" w:rsidRDefault="004617D9" w:rsidP="004617D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Pobble</w:t>
            </w:r>
            <w:proofErr w:type="spellEnd"/>
            <w:r>
              <w:rPr>
                <w:rFonts w:ascii="Century Gothic" w:hAnsi="Century Gothic"/>
                <w:b/>
              </w:rPr>
              <w:t xml:space="preserve"> is an on-line resource. Why not ask an adult to log onto it and up-load your writing from today?</w:t>
            </w:r>
          </w:p>
        </w:tc>
      </w:tr>
    </w:tbl>
    <w:bookmarkEnd w:id="0"/>
    <w:p w14:paraId="0A3CC7B7" w14:textId="60F73110" w:rsidR="00475F19" w:rsidRPr="00475F19" w:rsidRDefault="00475F19" w:rsidP="00475F19">
      <w:pPr>
        <w:rPr>
          <w:b/>
          <w:u w:val="single"/>
        </w:rPr>
      </w:pPr>
      <w:r w:rsidRPr="00475F19">
        <w:rPr>
          <w:b/>
          <w:u w:val="single"/>
        </w:rPr>
        <w:t>Top Tips for parents:</w:t>
      </w:r>
    </w:p>
    <w:p w14:paraId="069BD8DA" w14:textId="5F39BA1A" w:rsidR="00475F19" w:rsidRDefault="00475F19" w:rsidP="00475F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Keep a routine that your child follows to make learning part of their every-day life but make time for togetherness and fun too.</w:t>
      </w:r>
    </w:p>
    <w:p w14:paraId="37520784" w14:textId="77777777" w:rsidR="00E56476" w:rsidRDefault="00475F19" w:rsidP="00C74B2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your child is struggling on a task, give them a break and maybe approach it in a different way. There are many other ways of learning these skills</w:t>
      </w:r>
      <w:r w:rsidR="00C74B2E">
        <w:rPr>
          <w:b/>
        </w:rPr>
        <w:t xml:space="preserve"> and many fantastic apps too. I recommend cursive writing app is your child needs to practise their handwriting</w:t>
      </w:r>
      <w:r w:rsidR="00E65F73" w:rsidRPr="00E65F73">
        <w:rPr>
          <w:b/>
        </w:rPr>
        <w:t xml:space="preserve"> </w:t>
      </w:r>
      <w:r w:rsidR="00E65F73">
        <w:rPr>
          <w:b/>
        </w:rPr>
        <w:t xml:space="preserve">and big life journal if they worry a lot.  </w:t>
      </w:r>
    </w:p>
    <w:p w14:paraId="20FA7557" w14:textId="35BECBE4" w:rsidR="00475F19" w:rsidRPr="00C74B2E" w:rsidRDefault="00475F19" w:rsidP="00C74B2E">
      <w:pPr>
        <w:pStyle w:val="ListParagraph"/>
        <w:numPr>
          <w:ilvl w:val="0"/>
          <w:numId w:val="2"/>
        </w:numPr>
        <w:rPr>
          <w:b/>
        </w:rPr>
      </w:pPr>
      <w:r w:rsidRPr="00C74B2E">
        <w:rPr>
          <w:b/>
        </w:rPr>
        <w:t xml:space="preserve">Many of the activities suggested practise their existing learning so they should be </w:t>
      </w:r>
      <w:proofErr w:type="gramStart"/>
      <w:r w:rsidRPr="00C74B2E">
        <w:rPr>
          <w:b/>
        </w:rPr>
        <w:t>confident</w:t>
      </w:r>
      <w:proofErr w:type="gramEnd"/>
      <w:r w:rsidRPr="00C74B2E">
        <w:rPr>
          <w:b/>
        </w:rPr>
        <w:t xml:space="preserve"> but some may worry at the start.   The aim </w:t>
      </w:r>
      <w:r w:rsidR="00C74B2E">
        <w:rPr>
          <w:b/>
        </w:rPr>
        <w:t xml:space="preserve">of these packs </w:t>
      </w:r>
      <w:r w:rsidRPr="00C74B2E">
        <w:rPr>
          <w:b/>
        </w:rPr>
        <w:t xml:space="preserve">is to lessen the educational impact this situation has on </w:t>
      </w:r>
      <w:r w:rsidR="00C74B2E">
        <w:rPr>
          <w:b/>
        </w:rPr>
        <w:t>your child’s</w:t>
      </w:r>
      <w:r w:rsidRPr="00C74B2E">
        <w:rPr>
          <w:b/>
        </w:rPr>
        <w:t xml:space="preserve"> education as far as </w:t>
      </w:r>
      <w:proofErr w:type="gramStart"/>
      <w:r w:rsidRPr="00C74B2E">
        <w:rPr>
          <w:b/>
        </w:rPr>
        <w:t>possible</w:t>
      </w:r>
      <w:proofErr w:type="gramEnd"/>
      <w:r w:rsidRPr="00C74B2E">
        <w:rPr>
          <w:b/>
        </w:rPr>
        <w:t xml:space="preserve"> but you can learn many things in other ways like cooking etc.  </w:t>
      </w:r>
      <w:bookmarkStart w:id="1" w:name="_GoBack"/>
      <w:bookmarkEnd w:id="1"/>
    </w:p>
    <w:sectPr w:rsidR="00475F19" w:rsidRPr="00C74B2E" w:rsidSect="00E65F73">
      <w:pgSz w:w="16838" w:h="11906" w:orient="landscape"/>
      <w:pgMar w:top="284" w:right="144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139F"/>
    <w:multiLevelType w:val="hybridMultilevel"/>
    <w:tmpl w:val="F31E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E15"/>
    <w:multiLevelType w:val="hybridMultilevel"/>
    <w:tmpl w:val="93A2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CA"/>
    <w:rsid w:val="001F1B4E"/>
    <w:rsid w:val="00261A88"/>
    <w:rsid w:val="00304226"/>
    <w:rsid w:val="00346C31"/>
    <w:rsid w:val="00383024"/>
    <w:rsid w:val="003A6562"/>
    <w:rsid w:val="004617D9"/>
    <w:rsid w:val="00475F19"/>
    <w:rsid w:val="004D5614"/>
    <w:rsid w:val="00527F04"/>
    <w:rsid w:val="006664B6"/>
    <w:rsid w:val="006947F8"/>
    <w:rsid w:val="006C1A6D"/>
    <w:rsid w:val="008C1A18"/>
    <w:rsid w:val="00943FBC"/>
    <w:rsid w:val="00954628"/>
    <w:rsid w:val="009669C8"/>
    <w:rsid w:val="00A558A6"/>
    <w:rsid w:val="00AC37F2"/>
    <w:rsid w:val="00BA726D"/>
    <w:rsid w:val="00C32C3A"/>
    <w:rsid w:val="00C74B2E"/>
    <w:rsid w:val="00C8583C"/>
    <w:rsid w:val="00CB36A4"/>
    <w:rsid w:val="00CE37A9"/>
    <w:rsid w:val="00DB272A"/>
    <w:rsid w:val="00E112A4"/>
    <w:rsid w:val="00E22FF2"/>
    <w:rsid w:val="00E56476"/>
    <w:rsid w:val="00E65F73"/>
    <w:rsid w:val="00EB68DF"/>
    <w:rsid w:val="00FD05CA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297"/>
  <w15:chartTrackingRefBased/>
  <w15:docId w15:val="{CEB2EA6B-BF50-4B3C-AB15-3B31055A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8LQMeP7k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Foster</dc:creator>
  <cp:keywords/>
  <dc:description/>
  <cp:lastModifiedBy>Jo Foster</cp:lastModifiedBy>
  <cp:revision>27</cp:revision>
  <dcterms:created xsi:type="dcterms:W3CDTF">2020-03-18T18:16:00Z</dcterms:created>
  <dcterms:modified xsi:type="dcterms:W3CDTF">2020-03-19T12:19:00Z</dcterms:modified>
</cp:coreProperties>
</file>